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11" w:rsidRPr="000B7709" w:rsidRDefault="004E3C11" w:rsidP="000B77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676767"/>
          <w:sz w:val="24"/>
          <w:szCs w:val="24"/>
          <w:shd w:val="clear" w:color="auto" w:fill="FFFFFF"/>
          <w:lang w:eastAsia="ru-RU"/>
        </w:rPr>
      </w:pPr>
      <w:r w:rsidRPr="000B7709">
        <w:rPr>
          <w:rFonts w:ascii="Times New Roman" w:eastAsia="Times New Roman" w:hAnsi="Times New Roman" w:cs="Times New Roman"/>
          <w:b/>
          <w:color w:val="676767"/>
          <w:sz w:val="24"/>
          <w:szCs w:val="24"/>
          <w:shd w:val="clear" w:color="auto" w:fill="FFFFFF"/>
          <w:lang w:eastAsia="ru-RU"/>
        </w:rPr>
        <w:t>Правила возврата электронных билетов</w:t>
      </w:r>
    </w:p>
    <w:p w:rsidR="000B7709" w:rsidRPr="000B7709" w:rsidRDefault="000B7709" w:rsidP="000B7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676767"/>
          <w:sz w:val="24"/>
          <w:szCs w:val="24"/>
          <w:shd w:val="clear" w:color="auto" w:fill="FFFFFF"/>
          <w:lang w:eastAsia="ru-RU"/>
        </w:rPr>
      </w:pPr>
    </w:p>
    <w:p w:rsidR="000B7709" w:rsidRDefault="004E3C11" w:rsidP="000B7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B77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случае отказа зрителя от посещения зрелищного мероприятия в срок </w:t>
      </w:r>
      <w:r w:rsidRPr="000B77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менее 3 дней</w:t>
      </w:r>
      <w:r w:rsidRPr="000B77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стоимость билета не возвращается.</w:t>
      </w:r>
    </w:p>
    <w:p w:rsidR="000B7709" w:rsidRDefault="000B7709" w:rsidP="000B7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0B7709" w:rsidRPr="000B7709" w:rsidRDefault="000B7709" w:rsidP="000B7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B77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Билеты, приобретенные со скидкой, возврату не подлежат.</w:t>
      </w:r>
    </w:p>
    <w:p w:rsidR="000B7709" w:rsidRPr="000B7709" w:rsidRDefault="000B7709" w:rsidP="000B7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196E33" w:rsidRDefault="000B7709" w:rsidP="000B7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0B77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В случае отказа зрителя от посещения зрелищного мероприятия в срок более 3 дней, удерживается 10% от стоимости билетов. </w:t>
      </w:r>
    </w:p>
    <w:p w:rsidR="00196E33" w:rsidRDefault="00196E33" w:rsidP="000B7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Билеты можно вернуть через личный кабинет или по заявлению.</w:t>
      </w:r>
    </w:p>
    <w:p w:rsidR="00196E33" w:rsidRDefault="00196E33" w:rsidP="00196E3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96E3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Личном кабинете.</w:t>
      </w:r>
    </w:p>
    <w:p w:rsidR="00196E33" w:rsidRPr="00201698" w:rsidRDefault="00196E33" w:rsidP="00196E33">
      <w:pPr>
        <w:pStyle w:val="a5"/>
        <w:spacing w:after="0" w:line="240" w:lineRule="auto"/>
        <w:jc w:val="both"/>
        <w:rPr>
          <w:rFonts w:cstheme="minorHAnsi"/>
          <w:color w:val="000000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1.1.</w:t>
      </w:r>
      <w:r w:rsidRPr="00201698">
        <w:rPr>
          <w:rFonts w:cstheme="minorHAnsi"/>
          <w:color w:val="000000"/>
        </w:rPr>
        <w:t xml:space="preserve">Для самостоятельного оформления возврата билета войдите в «Личный кабинет» билетного оператора </w:t>
      </w:r>
      <w:r w:rsidRPr="00201698">
        <w:rPr>
          <w:rFonts w:cstheme="minorHAnsi"/>
          <w:b/>
          <w:color w:val="000000"/>
          <w:lang w:val="en-US"/>
        </w:rPr>
        <w:t>TICKETLAND</w:t>
      </w:r>
      <w:r w:rsidRPr="00201698">
        <w:rPr>
          <w:rFonts w:cstheme="minorHAnsi"/>
          <w:color w:val="000000"/>
        </w:rPr>
        <w:t>.</w:t>
      </w:r>
    </w:p>
    <w:p w:rsidR="00196E33" w:rsidRPr="00201698" w:rsidRDefault="00196E33" w:rsidP="00196E33">
      <w:pPr>
        <w:pStyle w:val="a4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1.2.</w:t>
      </w:r>
      <w:r w:rsidRPr="00201698">
        <w:rPr>
          <w:rFonts w:asciiTheme="minorHAnsi" w:hAnsiTheme="minorHAnsi" w:cstheme="minorHAnsi"/>
        </w:rPr>
        <w:t xml:space="preserve"> Кнопка перехода в «Личный кабинет» на сайте </w:t>
      </w:r>
      <w:r w:rsidRPr="00201698">
        <w:rPr>
          <w:rFonts w:asciiTheme="minorHAnsi" w:hAnsiTheme="minorHAnsi" w:cstheme="minorHAnsi"/>
          <w:b/>
          <w:color w:val="000000"/>
          <w:lang w:val="en-US"/>
        </w:rPr>
        <w:t>TICKETLAND</w:t>
      </w:r>
      <w:r w:rsidRPr="00201698">
        <w:rPr>
          <w:rFonts w:asciiTheme="minorHAnsi" w:hAnsiTheme="minorHAnsi" w:cstheme="minorHAnsi"/>
          <w:b/>
          <w:color w:val="000000"/>
        </w:rPr>
        <w:t xml:space="preserve"> </w:t>
      </w:r>
      <w:hyperlink r:id="rId6" w:history="1">
        <w:r w:rsidRPr="00201698">
          <w:rPr>
            <w:rStyle w:val="a3"/>
            <w:rFonts w:asciiTheme="minorHAnsi" w:hAnsiTheme="minorHAnsi" w:cstheme="minorHAnsi"/>
          </w:rPr>
          <w:t>https://spb.ticketland.ru/</w:t>
        </w:r>
      </w:hyperlink>
      <w:r w:rsidRPr="00201698">
        <w:rPr>
          <w:rFonts w:asciiTheme="minorHAnsi" w:hAnsiTheme="minorHAnsi" w:cstheme="minorHAnsi"/>
        </w:rPr>
        <w:t xml:space="preserve">  выглядит как силуэт человечка в верхней части сайта:</w:t>
      </w:r>
    </w:p>
    <w:p w:rsidR="00196E33" w:rsidRDefault="00196E33" w:rsidP="000B7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521A96">
        <w:rPr>
          <w:rFonts w:cstheme="minorHAnsi"/>
          <w:noProof/>
        </w:rPr>
        <w:drawing>
          <wp:inline distT="0" distB="0" distL="0" distR="0" wp14:anchorId="4943110F" wp14:editId="2CF25221">
            <wp:extent cx="5781675" cy="3578567"/>
            <wp:effectExtent l="0" t="0" r="0" b="3175"/>
            <wp:docPr id="1" name="Рисунок 1" descr="C:\Users\PR\Documents\Прокофьева\Тикетленд\Вход в личный кабин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\Documents\Прокофьева\Тикетленд\Вход в личный кабине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046" cy="358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7C9" w:rsidRDefault="00196E33" w:rsidP="003467C9">
      <w:pPr>
        <w:pStyle w:val="228bf8a64b8551e1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201698">
        <w:rPr>
          <w:rFonts w:asciiTheme="minorHAnsi" w:hAnsiTheme="minorHAnsi" w:cstheme="minorHAnsi"/>
        </w:rPr>
        <w:t xml:space="preserve">Авторизация на сайте </w:t>
      </w:r>
      <w:hyperlink r:id="rId8" w:history="1">
        <w:r w:rsidRPr="00201698">
          <w:rPr>
            <w:rStyle w:val="a3"/>
            <w:rFonts w:asciiTheme="minorHAnsi" w:hAnsiTheme="minorHAnsi" w:cstheme="minorHAnsi"/>
          </w:rPr>
          <w:t>https://spb.ticketland.ru/</w:t>
        </w:r>
      </w:hyperlink>
      <w:r w:rsidRPr="00201698">
        <w:rPr>
          <w:rFonts w:asciiTheme="minorHAnsi" w:hAnsiTheme="minorHAnsi" w:cstheme="minorHAnsi"/>
        </w:rPr>
        <w:t xml:space="preserve"> происходит по адресу электронной почты, на который высылался электронный билет, или по номеру телефона, который вы указывали при покупке билетов.</w:t>
      </w:r>
    </w:p>
    <w:p w:rsidR="003467C9" w:rsidRDefault="003467C9" w:rsidP="003467C9">
      <w:pPr>
        <w:pStyle w:val="228bf8a64b8551e1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3467C9">
        <w:rPr>
          <w:rFonts w:asciiTheme="minorHAnsi" w:hAnsiTheme="minorHAnsi" w:cstheme="minorHAnsi"/>
        </w:rPr>
        <w:t>Войдите в личный кабинет.</w:t>
      </w:r>
    </w:p>
    <w:p w:rsidR="003467C9" w:rsidRDefault="003467C9" w:rsidP="003467C9">
      <w:pPr>
        <w:pStyle w:val="228bf8a64b8551e1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3467C9">
        <w:rPr>
          <w:rFonts w:asciiTheme="minorHAnsi" w:hAnsiTheme="minorHAnsi" w:cstheme="minorHAnsi"/>
          <w:color w:val="000000"/>
        </w:rPr>
        <w:t xml:space="preserve">В личном кабинете под заказом нажмите на кнопку </w:t>
      </w:r>
      <w:r w:rsidRPr="003467C9">
        <w:rPr>
          <w:rFonts w:asciiTheme="minorHAnsi" w:hAnsiTheme="minorHAnsi" w:cstheme="minorHAnsi"/>
          <w:b/>
          <w:color w:val="FF0000"/>
        </w:rPr>
        <w:t>«ПОДРОБНЕЕ»</w:t>
      </w:r>
      <w:r w:rsidRPr="003467C9">
        <w:rPr>
          <w:rFonts w:asciiTheme="minorHAnsi" w:hAnsiTheme="minorHAnsi" w:cstheme="minorHAnsi"/>
          <w:b/>
        </w:rPr>
        <w:t>,</w:t>
      </w:r>
      <w:r w:rsidRPr="003467C9">
        <w:rPr>
          <w:rFonts w:asciiTheme="minorHAnsi" w:hAnsiTheme="minorHAnsi" w:cstheme="minorHAnsi"/>
          <w:color w:val="FF0000"/>
        </w:rPr>
        <w:t xml:space="preserve"> </w:t>
      </w:r>
      <w:r w:rsidRPr="003467C9">
        <w:rPr>
          <w:rFonts w:asciiTheme="minorHAnsi" w:hAnsiTheme="minorHAnsi" w:cstheme="minorHAnsi"/>
          <w:color w:val="000000"/>
        </w:rPr>
        <w:t xml:space="preserve">появится активная кнопка </w:t>
      </w:r>
      <w:r w:rsidRPr="003467C9">
        <w:rPr>
          <w:rFonts w:asciiTheme="minorHAnsi" w:hAnsiTheme="minorHAnsi" w:cstheme="minorHAnsi"/>
          <w:b/>
          <w:color w:val="FF0000"/>
        </w:rPr>
        <w:t>«СДЕЛАТЬ ВОЗВРАТ»</w:t>
      </w:r>
      <w:r w:rsidRPr="003467C9">
        <w:rPr>
          <w:rFonts w:asciiTheme="minorHAnsi" w:hAnsiTheme="minorHAnsi" w:cstheme="minorHAnsi"/>
          <w:color w:val="000000"/>
        </w:rPr>
        <w:t xml:space="preserve">. </w:t>
      </w:r>
    </w:p>
    <w:p w:rsidR="003467C9" w:rsidRPr="003467C9" w:rsidRDefault="003467C9" w:rsidP="003467C9">
      <w:pPr>
        <w:pStyle w:val="228bf8a64b8551e1msonormal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3467C9">
        <w:rPr>
          <w:rFonts w:asciiTheme="minorHAnsi" w:hAnsiTheme="minorHAnsi" w:cstheme="minorHAnsi"/>
          <w:color w:val="000000"/>
        </w:rPr>
        <w:t>После нажатия кнопки «</w:t>
      </w:r>
      <w:r w:rsidRPr="003467C9">
        <w:rPr>
          <w:rFonts w:asciiTheme="minorHAnsi" w:hAnsiTheme="minorHAnsi" w:cstheme="minorHAnsi"/>
          <w:b/>
          <w:color w:val="FF0000"/>
        </w:rPr>
        <w:t xml:space="preserve">ВОЗВРАТ» </w:t>
      </w:r>
      <w:r w:rsidRPr="003467C9">
        <w:rPr>
          <w:rFonts w:asciiTheme="minorHAnsi" w:hAnsiTheme="minorHAnsi" w:cstheme="minorHAnsi"/>
          <w:color w:val="000000"/>
        </w:rPr>
        <w:t>следуйте пошаговым указаниям на сайте.</w:t>
      </w:r>
    </w:p>
    <w:p w:rsidR="00196E33" w:rsidRPr="00201698" w:rsidRDefault="00196E33" w:rsidP="003467C9">
      <w:pPr>
        <w:pStyle w:val="228bf8a64b8551e1msonormal"/>
        <w:shd w:val="clear" w:color="auto" w:fill="FFFFFF"/>
        <w:spacing w:before="0" w:beforeAutospacing="0" w:after="0" w:afterAutospacing="0"/>
        <w:ind w:left="1140"/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p w:rsidR="00196E33" w:rsidRDefault="00196E33" w:rsidP="000B7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196E33" w:rsidRDefault="00196E33" w:rsidP="000B77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По заявлению.</w:t>
      </w:r>
    </w:p>
    <w:p w:rsidR="000B7709" w:rsidRDefault="000B7709" w:rsidP="000B7709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0B7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оформления возврата денег за билет необходимо заполнить заявление и направить по адресу: </w:t>
      </w:r>
      <w:hyperlink r:id="rId9" w:history="1">
        <w:r w:rsidRPr="000B770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support</w:t>
        </w:r>
        <w:r w:rsidRPr="000B770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proofErr w:type="spellStart"/>
        <w:r w:rsidRPr="000B770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ticketland</w:t>
        </w:r>
        <w:proofErr w:type="spellEnd"/>
        <w:r w:rsidRPr="000B770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0B770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0B7709" w:rsidRPr="000B7709" w:rsidRDefault="000B7709" w:rsidP="000B7709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B7709" w:rsidRPr="000B7709" w:rsidRDefault="000B7709" w:rsidP="000B7709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0B7709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Ссылка на заявление </w:t>
      </w:r>
    </w:p>
    <w:p w:rsidR="000B7709" w:rsidRPr="000B7709" w:rsidRDefault="000B7709" w:rsidP="000B770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0B7709">
        <w:rPr>
          <w:color w:val="000000" w:themeColor="text1"/>
        </w:rPr>
        <w:t xml:space="preserve">Если у вас возникли трудности в процессе оформления возврата денег за билет, </w:t>
      </w:r>
    </w:p>
    <w:p w:rsidR="000B7709" w:rsidRDefault="000B7709" w:rsidP="000B770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pacing w:val="-3"/>
          <w:shd w:val="clear" w:color="auto" w:fill="FFFFFF"/>
        </w:rPr>
      </w:pPr>
      <w:r w:rsidRPr="000B7709">
        <w:rPr>
          <w:color w:val="000000" w:themeColor="text1"/>
        </w:rPr>
        <w:t xml:space="preserve">обращайтесь по телефону: </w:t>
      </w:r>
      <w:r w:rsidRPr="000B7709">
        <w:rPr>
          <w:bCs/>
          <w:color w:val="000000" w:themeColor="text1"/>
          <w:spacing w:val="-3"/>
          <w:shd w:val="clear" w:color="auto" w:fill="FFFFFF"/>
        </w:rPr>
        <w:t>8 (800) 770-00-07 (ежедневно с 9:00 до 21:00)</w:t>
      </w:r>
    </w:p>
    <w:p w:rsidR="007F7503" w:rsidRPr="000B7709" w:rsidRDefault="007F7503" w:rsidP="000B7709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0B7709" w:rsidRPr="000B7709" w:rsidRDefault="000B7709" w:rsidP="000B7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E3C11" w:rsidRPr="000B7709" w:rsidRDefault="000B7709" w:rsidP="000B77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770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случае отказа зрителя от посещения театра в связи с непреодолимыми обстоятельствами, подтвержденными официальными документами (больничный лист, справка о командировке с места работы, свидетельство о смерти члена семьи или близкого родственника), стоимость билета возвращается полностью.</w:t>
      </w:r>
      <w:r w:rsidR="004E3C11" w:rsidRPr="000B77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B7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заполнить заявление и направить </w:t>
      </w:r>
      <w:r w:rsidR="004E3C11" w:rsidRPr="000B7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7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со </w:t>
      </w:r>
      <w:r w:rsidR="004E3C11" w:rsidRPr="000B7709">
        <w:rPr>
          <w:rFonts w:ascii="Times New Roman" w:hAnsi="Times New Roman" w:cs="Times New Roman"/>
          <w:color w:val="000000" w:themeColor="text1"/>
          <w:sz w:val="24"/>
          <w:szCs w:val="24"/>
        </w:rPr>
        <w:t>скан</w:t>
      </w:r>
      <w:r w:rsidRPr="000B7709">
        <w:rPr>
          <w:rFonts w:ascii="Times New Roman" w:hAnsi="Times New Roman" w:cs="Times New Roman"/>
          <w:color w:val="000000" w:themeColor="text1"/>
          <w:sz w:val="24"/>
          <w:szCs w:val="24"/>
        </w:rPr>
        <w:t>ом или фотографией</w:t>
      </w:r>
      <w:r w:rsidR="004E3C11" w:rsidRPr="000B7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документального подтверждения факта болезни/смерти (больничный лист / свидетельство о смерти) по адресу: </w:t>
      </w:r>
      <w:hyperlink r:id="rId10" w:history="1">
        <w:r w:rsidR="004E3C11" w:rsidRPr="000B770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support</w:t>
        </w:r>
        <w:r w:rsidR="004E3C11" w:rsidRPr="000B770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proofErr w:type="spellStart"/>
        <w:r w:rsidR="004E3C11" w:rsidRPr="000B770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ticketland</w:t>
        </w:r>
        <w:proofErr w:type="spellEnd"/>
        <w:r w:rsidR="004E3C11" w:rsidRPr="000B770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="004E3C11" w:rsidRPr="000B770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4E3C11" w:rsidRPr="000B7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E3C11" w:rsidRPr="00635BF6" w:rsidRDefault="004E3C11" w:rsidP="004E3C11">
      <w:pPr>
        <w:pStyle w:val="228bf8a64b8551e1msonormal"/>
        <w:shd w:val="clear" w:color="auto" w:fill="FFFFFF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:rsidR="004E3C11" w:rsidRPr="004E3C11" w:rsidRDefault="004E3C11" w:rsidP="004E3C11">
      <w:pPr>
        <w:spacing w:after="0" w:line="240" w:lineRule="auto"/>
        <w:rPr>
          <w:rFonts w:ascii="Georgia" w:eastAsia="Times New Roman" w:hAnsi="Georgia" w:cs="Times New Roman"/>
          <w:color w:val="676767"/>
          <w:sz w:val="24"/>
          <w:szCs w:val="24"/>
          <w:lang w:eastAsia="ru-RU"/>
        </w:rPr>
      </w:pPr>
      <w:r w:rsidRPr="004E3C11">
        <w:rPr>
          <w:rFonts w:ascii="Georgia" w:eastAsia="Times New Roman" w:hAnsi="Georgia" w:cs="Times New Roman"/>
          <w:color w:val="676767"/>
          <w:sz w:val="24"/>
          <w:szCs w:val="24"/>
          <w:lang w:eastAsia="ru-RU"/>
        </w:rPr>
        <w:br/>
      </w:r>
      <w:r w:rsidRPr="004E3C11">
        <w:rPr>
          <w:rFonts w:ascii="Georgia" w:eastAsia="Times New Roman" w:hAnsi="Georgia" w:cs="Times New Roman"/>
          <w:color w:val="676767"/>
          <w:sz w:val="24"/>
          <w:szCs w:val="24"/>
          <w:lang w:eastAsia="ru-RU"/>
        </w:rPr>
        <w:br/>
      </w:r>
    </w:p>
    <w:p w:rsidR="00FC60B2" w:rsidRDefault="00FC60B2"/>
    <w:sectPr w:rsidR="00FC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1604"/>
    <w:multiLevelType w:val="hybridMultilevel"/>
    <w:tmpl w:val="26DC4828"/>
    <w:lvl w:ilvl="0" w:tplc="89806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47FB3"/>
    <w:multiLevelType w:val="hybridMultilevel"/>
    <w:tmpl w:val="23303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75386"/>
    <w:multiLevelType w:val="multilevel"/>
    <w:tmpl w:val="69CE6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color w:val="000000" w:themeColor="text1"/>
      </w:rPr>
    </w:lvl>
  </w:abstractNum>
  <w:abstractNum w:abstractNumId="3">
    <w:nsid w:val="588E7DC3"/>
    <w:multiLevelType w:val="multilevel"/>
    <w:tmpl w:val="F3A2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F75F59"/>
    <w:multiLevelType w:val="hybridMultilevel"/>
    <w:tmpl w:val="594882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3C36F5"/>
    <w:multiLevelType w:val="multilevel"/>
    <w:tmpl w:val="02D2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F17"/>
    <w:rsid w:val="000B7709"/>
    <w:rsid w:val="00196E33"/>
    <w:rsid w:val="003467C9"/>
    <w:rsid w:val="004E3C11"/>
    <w:rsid w:val="007F7503"/>
    <w:rsid w:val="00AD1F17"/>
    <w:rsid w:val="00FC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4E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3C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6E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4E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E3C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6E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6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1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f21iDagb_IgR80k-uufQ-w&amp;l=aHR0cHM6Ly9zcGIudGlja2V0bGFuZC5ydS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re.jsx?h=a,f21iDagb_IgR80k-uufQ-w&amp;l=aHR0cHM6Ly9zcGIudGlja2V0bGFuZC5ydS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upport@ticketlan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ticket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Ермакова</dc:creator>
  <cp:keywords/>
  <dc:description/>
  <cp:lastModifiedBy>Ольга Ермакова</cp:lastModifiedBy>
  <cp:revision>3</cp:revision>
  <dcterms:created xsi:type="dcterms:W3CDTF">2023-12-14T09:01:00Z</dcterms:created>
  <dcterms:modified xsi:type="dcterms:W3CDTF">2023-12-14T14:37:00Z</dcterms:modified>
</cp:coreProperties>
</file>